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AE" w:rsidRPr="002F73AE" w:rsidRDefault="005061C3" w:rsidP="002F73A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88.7pt;margin-top:355.85pt;width:19.2pt;height:0;flip:x;z-index:251679744" o:connectortype="straight" strokeweight="4.5pt">
            <v:stroke endarrow="block"/>
          </v:shape>
        </w:pict>
      </w:r>
      <w:r>
        <w:rPr>
          <w:noProof/>
        </w:rPr>
        <w:pict>
          <v:roundrect id="_x0000_s1029" style="position:absolute;margin-left:-46.1pt;margin-top:629.1pt;width:234.7pt;height:177.95pt;z-index:251661312" arcsize="10923f" fillcolor="white [3201]" strokecolor="#f79646 [3209]" strokeweight="5pt">
            <v:stroke linestyle="thickThin"/>
            <v:shadow color="#868686"/>
            <v:textbox>
              <w:txbxContent>
                <w:p w:rsidR="002F73AE" w:rsidRPr="000843BA" w:rsidRDefault="002F73AE" w:rsidP="000843BA">
                  <w:pPr>
                    <w:pStyle w:val="BodyTextIndent3"/>
                    <w:ind w:left="0"/>
                    <w:rPr>
                      <w:sz w:val="24"/>
                      <w:szCs w:val="24"/>
                    </w:rPr>
                  </w:pPr>
                  <w:r w:rsidRPr="000843BA">
                    <w:rPr>
                      <w:b/>
                      <w:bCs/>
                      <w:sz w:val="24"/>
                      <w:szCs w:val="24"/>
                    </w:rPr>
                    <w:t>H. USAHA-USAHA PENYEMBUHAN KETIDAKPASTIAN</w:t>
                  </w:r>
                  <w:r w:rsidRPr="000843BA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2F73AE" w:rsidRPr="0056718F" w:rsidRDefault="002F73AE" w:rsidP="000843BA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56718F">
                    <w:rPr>
                      <w:sz w:val="22"/>
                      <w:szCs w:val="22"/>
                    </w:rPr>
                    <w:t>Untuk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dapat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menyembuhkan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keadaan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ini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tergantung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kepada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mental Si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Penderita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56718F">
                    <w:rPr>
                      <w:sz w:val="22"/>
                      <w:szCs w:val="22"/>
                    </w:rPr>
                    <w:t>Andaikata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penyebabnya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sudah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diketahui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kemungkinan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juga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tidak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dapat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sembuh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56718F">
                    <w:rPr>
                      <w:sz w:val="22"/>
                      <w:szCs w:val="22"/>
                    </w:rPr>
                    <w:t>Bila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hal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itu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terjadi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maka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jalan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yang paling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baik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penderita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ialah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diajak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atau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pergi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sendiri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ke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psikolog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</w:p>
                <w:p w:rsidR="002F73AE" w:rsidRDefault="002F73AE" w:rsidP="000843BA"/>
              </w:txbxContent>
            </v:textbox>
          </v:roundrect>
        </w:pict>
      </w:r>
      <w:r>
        <w:rPr>
          <w:noProof/>
        </w:rPr>
        <w:pict>
          <v:roundrect id="_x0000_s1031" style="position:absolute;margin-left:-46.1pt;margin-top:448.45pt;width:234.7pt;height:168.45pt;z-index:251663360" arcsize="10923f" fillcolor="white [3201]" strokecolor="#f79646 [3209]" strokeweight="5pt">
            <v:stroke linestyle="thickThin"/>
            <v:shadow color="#868686"/>
            <v:textbox>
              <w:txbxContent>
                <w:p w:rsidR="002F73AE" w:rsidRPr="0056718F" w:rsidRDefault="002F73AE" w:rsidP="002F73AE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56718F">
                    <w:rPr>
                      <w:sz w:val="22"/>
                      <w:szCs w:val="22"/>
                    </w:rPr>
                    <w:t xml:space="preserve">F. KETIDAKPASTIAN </w:t>
                  </w:r>
                </w:p>
                <w:p w:rsidR="002F73AE" w:rsidRPr="0056718F" w:rsidRDefault="002F73AE" w:rsidP="002F73AE">
                  <w:pPr>
                    <w:ind w:left="36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2F73AE" w:rsidRPr="0056718F" w:rsidRDefault="002F73AE" w:rsidP="002956B4">
                  <w:pPr>
                    <w:pStyle w:val="BodyTextIndent"/>
                    <w:ind w:left="0" w:firstLine="0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56718F">
                    <w:rPr>
                      <w:sz w:val="22"/>
                      <w:szCs w:val="22"/>
                    </w:rPr>
                    <w:t>Ketidakpastian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berasal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dari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kata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tidak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pasti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artinya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tidak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menentu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tidak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dapat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ditentukan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tidak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tahu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tanpa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arah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jelas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tanpa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asal-usul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jelas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56718F">
                    <w:rPr>
                      <w:sz w:val="22"/>
                      <w:szCs w:val="22"/>
                    </w:rPr>
                    <w:t>Ketidakpastian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artinya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keadaan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tidak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pasti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tidak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tentu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tidak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dapat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ditentukan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tidak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tahu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keadaan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tanpa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arah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jelas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keadaan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tanpa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asal-usul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jelas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>.</w:t>
                  </w:r>
                  <w:proofErr w:type="gramEnd"/>
                </w:p>
                <w:p w:rsidR="002F73AE" w:rsidRDefault="002F73AE"/>
              </w:txbxContent>
            </v:textbox>
          </v:roundrect>
        </w:pict>
      </w:r>
      <w:r>
        <w:rPr>
          <w:noProof/>
        </w:rPr>
        <w:pict>
          <v:roundrect id="_x0000_s1033" style="position:absolute;margin-left:-46.1pt;margin-top:267.75pt;width:234.7pt;height:169.85pt;z-index:251665408" arcsize="10923f" fillcolor="white [3201]" strokecolor="#f79646 [3209]" strokeweight="5pt">
            <v:stroke linestyle="thickThin"/>
            <v:shadow color="#868686"/>
            <v:textbox>
              <w:txbxContent>
                <w:p w:rsidR="002F73AE" w:rsidRPr="0056718F" w:rsidRDefault="002F73AE" w:rsidP="002956B4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56718F">
                    <w:rPr>
                      <w:sz w:val="22"/>
                      <w:szCs w:val="22"/>
                    </w:rPr>
                    <w:t>D. KETERASINGAN</w:t>
                  </w:r>
                </w:p>
                <w:p w:rsidR="002956B4" w:rsidRDefault="002956B4" w:rsidP="002956B4">
                  <w:pPr>
                    <w:pStyle w:val="BodyTextIndent2"/>
                    <w:spacing w:line="240" w:lineRule="auto"/>
                  </w:pPr>
                </w:p>
                <w:p w:rsidR="002956B4" w:rsidRDefault="002F73AE" w:rsidP="002956B4">
                  <w:pPr>
                    <w:pStyle w:val="BodyTextIndent2"/>
                    <w:spacing w:line="240" w:lineRule="auto"/>
                  </w:pPr>
                  <w:proofErr w:type="spellStart"/>
                  <w:proofErr w:type="gramStart"/>
                  <w:r w:rsidRPr="0056718F">
                    <w:t>kata</w:t>
                  </w:r>
                  <w:proofErr w:type="spellEnd"/>
                  <w:proofErr w:type="gramEnd"/>
                  <w:r w:rsidRPr="0056718F">
                    <w:t xml:space="preserve"> </w:t>
                  </w:r>
                  <w:proofErr w:type="spellStart"/>
                  <w:r w:rsidRPr="0056718F">
                    <w:t>terasing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berarti</w:t>
                  </w:r>
                  <w:proofErr w:type="spellEnd"/>
                  <w:r w:rsidRPr="0056718F">
                    <w:t xml:space="preserve">, </w:t>
                  </w:r>
                  <w:proofErr w:type="spellStart"/>
                  <w:r w:rsidRPr="0056718F">
                    <w:t>tersisihkan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dari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pergaulan</w:t>
                  </w:r>
                  <w:proofErr w:type="spellEnd"/>
                  <w:r w:rsidRPr="0056718F">
                    <w:t xml:space="preserve">, </w:t>
                  </w:r>
                  <w:proofErr w:type="spellStart"/>
                  <w:r w:rsidRPr="0056718F">
                    <w:t>terpindahkan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dari</w:t>
                  </w:r>
                  <w:proofErr w:type="spellEnd"/>
                  <w:r w:rsidRPr="0056718F">
                    <w:t xml:space="preserve"> yang lain, </w:t>
                  </w:r>
                  <w:proofErr w:type="spellStart"/>
                  <w:r w:rsidRPr="0056718F">
                    <w:t>atau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terpencil</w:t>
                  </w:r>
                  <w:proofErr w:type="spellEnd"/>
                  <w:r w:rsidRPr="0056718F">
                    <w:t>.</w:t>
                  </w:r>
                </w:p>
                <w:p w:rsidR="002F73AE" w:rsidRPr="0056718F" w:rsidRDefault="002F73AE" w:rsidP="002956B4">
                  <w:pPr>
                    <w:pStyle w:val="BodyTextIndent2"/>
                    <w:spacing w:line="240" w:lineRule="auto"/>
                  </w:pPr>
                  <w:proofErr w:type="spellStart"/>
                  <w:r w:rsidRPr="0056718F">
                    <w:t>Keterasingan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dalam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hal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ini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sifatnya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dapat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dipaksakan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oleh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anggota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masyarakat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ataupun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institusi</w:t>
                  </w:r>
                  <w:proofErr w:type="spellEnd"/>
                  <w:r w:rsidRPr="0056718F">
                    <w:t xml:space="preserve">, </w:t>
                  </w:r>
                  <w:proofErr w:type="spellStart"/>
                  <w:r w:rsidRPr="0056718F">
                    <w:t>juga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keterasingan</w:t>
                  </w:r>
                  <w:proofErr w:type="spellEnd"/>
                  <w:r w:rsidRPr="0056718F">
                    <w:t xml:space="preserve"> yang </w:t>
                  </w:r>
                  <w:proofErr w:type="spellStart"/>
                  <w:r w:rsidRPr="0056718F">
                    <w:t>dipaksakan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oleh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manusia</w:t>
                  </w:r>
                  <w:proofErr w:type="spellEnd"/>
                  <w:r w:rsidRPr="0056718F">
                    <w:t xml:space="preserve"> lain </w:t>
                  </w:r>
                  <w:proofErr w:type="spellStart"/>
                  <w:r w:rsidRPr="0056718F">
                    <w:t>dalam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masyarakat</w:t>
                  </w:r>
                  <w:proofErr w:type="spellEnd"/>
                  <w:r w:rsidRPr="0056718F">
                    <w:t>.</w:t>
                  </w:r>
                </w:p>
                <w:p w:rsidR="002F73AE" w:rsidRDefault="002F73AE"/>
              </w:txbxContent>
            </v:textbox>
          </v:roundrect>
        </w:pict>
      </w:r>
      <w:r>
        <w:rPr>
          <w:noProof/>
        </w:rPr>
        <w:pict>
          <v:roundrect id="_x0000_s1026" style="position:absolute;margin-left:251.45pt;margin-top:671.2pt;width:246.9pt;height:119.45pt;z-index:251658240" arcsize="10923f">
            <v:stroke dashstyle="longDashDotDot"/>
            <v:textbox>
              <w:txbxContent>
                <w:p w:rsidR="000A13E5" w:rsidRDefault="000A13E5">
                  <w:r>
                    <w:t>NAMA</w:t>
                  </w:r>
                  <w:r>
                    <w:tab/>
                    <w:t>: SLAMAET HIDAYATULLOH</w:t>
                  </w:r>
                </w:p>
                <w:p w:rsidR="000A13E5" w:rsidRDefault="000A13E5">
                  <w:r>
                    <w:t>KELAS</w:t>
                  </w:r>
                  <w:r>
                    <w:tab/>
                    <w:t>: 1EA21</w:t>
                  </w:r>
                </w:p>
                <w:p w:rsidR="000A13E5" w:rsidRDefault="000A13E5">
                  <w:r>
                    <w:t>NPM</w:t>
                  </w:r>
                  <w:r>
                    <w:tab/>
                    <w:t>: 16210628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123.1pt;margin-top:-28.65pt;width:179.55pt;height:36.35pt;z-index:251670528" arcsize="10923f" fillcolor="white [3201]" strokecolor="#f79646 [3209]" strokeweight="5pt">
            <v:stroke linestyle="thickThin"/>
            <v:shadow color="#868686"/>
            <v:textbox>
              <w:txbxContent>
                <w:p w:rsidR="002F73AE" w:rsidRPr="0056718F" w:rsidRDefault="002F73AE" w:rsidP="002F73AE">
                  <w:pPr>
                    <w:spacing w:line="240" w:lineRule="auto"/>
                  </w:pPr>
                  <w:r w:rsidRPr="0056718F">
                    <w:rPr>
                      <w:b/>
                      <w:bCs/>
                    </w:rPr>
                    <w:t>10 MANUSIA DAN KEGELISAHAN</w:t>
                  </w:r>
                  <w:r w:rsidRPr="0056718F">
                    <w:rPr>
                      <w:b/>
                      <w:bCs/>
                      <w:lang w:val="en-GB"/>
                    </w:rPr>
                    <w:t xml:space="preserve"> </w:t>
                  </w:r>
                </w:p>
                <w:p w:rsidR="002F73AE" w:rsidRPr="002F73AE" w:rsidRDefault="002F73AE" w:rsidP="002F73AE"/>
              </w:txbxContent>
            </v:textbox>
          </v:roundrect>
        </w:pict>
      </w:r>
      <w:r>
        <w:rPr>
          <w:noProof/>
        </w:rPr>
        <w:pict>
          <v:shape id="_x0000_s1039" type="#_x0000_t32" style="position:absolute;margin-left:207.85pt;margin-top:9.5pt;width:.05pt;height:758.05pt;flip:x y;z-index:251671552" o:connectortype="straight" strokeweight="4.5pt"/>
        </w:pict>
      </w:r>
      <w:r>
        <w:rPr>
          <w:noProof/>
        </w:rPr>
        <w:pict>
          <v:shape id="_x0000_s1046" type="#_x0000_t32" style="position:absolute;margin-left:188.6pt;margin-top:767.55pt;width:19.25pt;height:0;flip:x;z-index:251678720" o:connectortype="straight" strokeweight="4.5pt">
            <v:stroke endarrow="block"/>
          </v:shape>
        </w:pict>
      </w:r>
      <w:r>
        <w:rPr>
          <w:noProof/>
        </w:rPr>
        <w:pict>
          <v:shape id="_x0000_s1042" type="#_x0000_t32" style="position:absolute;margin-left:188.6pt;margin-top:561.1pt;width:19.2pt;height:0;flip:x;z-index:251674624" o:connectortype="straight" strokeweight="4.5pt">
            <v:stroke endarrow="block"/>
          </v:shape>
        </w:pict>
      </w:r>
      <w:r>
        <w:rPr>
          <w:noProof/>
        </w:rPr>
        <w:pict>
          <v:shape id="_x0000_s1045" type="#_x0000_t32" style="position:absolute;margin-left:207.8pt;margin-top:527.1pt;width:21.75pt;height:0;z-index:251677696" o:connectortype="straight" strokeweight="4.5pt">
            <v:stroke endarrow="block"/>
          </v:shape>
        </w:pict>
      </w:r>
      <w:r>
        <w:rPr>
          <w:noProof/>
        </w:rPr>
        <w:pict>
          <v:shape id="_x0000_s1044" type="#_x0000_t32" style="position:absolute;margin-left:207.85pt;margin-top:355.85pt;width:21.75pt;height:0;z-index:251676672" o:connectortype="straight" strokeweight="4.5pt">
            <v:stroke endarrow="block"/>
          </v:shape>
        </w:pict>
      </w:r>
      <w:r>
        <w:rPr>
          <w:noProof/>
        </w:rPr>
        <w:pict>
          <v:shape id="_x0000_s1043" type="#_x0000_t32" style="position:absolute;margin-left:207.85pt;margin-top:207.8pt;width:21.7pt;height:.05pt;z-index:251675648" o:connectortype="straight" strokeweight="4.5pt">
            <v:stroke endarrow="block"/>
          </v:shape>
        </w:pict>
      </w:r>
      <w:r>
        <w:rPr>
          <w:noProof/>
        </w:rPr>
        <w:pict>
          <v:shape id="_x0000_s1040" type="#_x0000_t32" style="position:absolute;margin-left:188.6pt;margin-top:81.55pt;width:19.3pt;height:0;flip:x;z-index:251672576" o:connectortype="straight" strokeweight="4.5pt">
            <v:stroke endarrow="block"/>
          </v:shape>
        </w:pict>
      </w:r>
      <w:r>
        <w:rPr>
          <w:noProof/>
        </w:rPr>
        <w:pict>
          <v:shape id="_x0000_s1041" type="#_x0000_t32" style="position:absolute;margin-left:207.9pt;margin-top:81.5pt;width:21.7pt;height:.05pt;z-index:251673600" o:connectortype="straight" strokeweight="4.5pt">
            <v:stroke endarrow="block"/>
          </v:shape>
        </w:pict>
      </w:r>
      <w:r>
        <w:rPr>
          <w:noProof/>
        </w:rPr>
        <w:pict>
          <v:roundrect id="_x0000_s1030" style="position:absolute;margin-left:229.6pt;margin-top:422.5pt;width:286.65pt;height:217.35pt;z-index:251662336" arcsize="10923f" fillcolor="white [3201]" strokecolor="#f79646 [3209]" strokeweight="5pt">
            <v:stroke linestyle="thickThin"/>
            <v:shadow color="#868686"/>
            <v:textbox>
              <w:txbxContent>
                <w:p w:rsidR="002F73AE" w:rsidRPr="0056718F" w:rsidRDefault="002F73AE" w:rsidP="000843BA">
                  <w:pPr>
                    <w:rPr>
                      <w:rFonts w:ascii="Times New Roman" w:hAnsi="Times New Roman"/>
                    </w:rPr>
                  </w:pPr>
                  <w:r w:rsidRPr="0056718F">
                    <w:rPr>
                      <w:rFonts w:ascii="Times New Roman" w:hAnsi="Times New Roman"/>
                      <w:b/>
                      <w:bCs/>
                    </w:rPr>
                    <w:t>G. SEBAB-SEBAB TERJADI KETIDAKPASTIAN</w:t>
                  </w:r>
                  <w:r w:rsidRPr="0056718F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</w:t>
                  </w:r>
                </w:p>
                <w:p w:rsidR="002F73AE" w:rsidRPr="000843BA" w:rsidRDefault="002F73AE" w:rsidP="000843BA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6718F">
                    <w:rPr>
                      <w:rFonts w:ascii="Times New Roman" w:hAnsi="Times New Roman"/>
                      <w:b/>
                      <w:bCs/>
                    </w:rPr>
                    <w:t xml:space="preserve">1. </w:t>
                  </w:r>
                  <w:proofErr w:type="spellStart"/>
                  <w:r w:rsidRPr="0056718F">
                    <w:rPr>
                      <w:rFonts w:ascii="Times New Roman" w:hAnsi="Times New Roman"/>
                      <w:b/>
                      <w:bCs/>
                    </w:rPr>
                    <w:t>Obsesi</w:t>
                  </w:r>
                  <w:proofErr w:type="spellEnd"/>
                  <w:r w:rsidRPr="0056718F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  <w:p w:rsidR="002F73AE" w:rsidRPr="000843BA" w:rsidRDefault="002F73AE" w:rsidP="000843BA">
                  <w:pPr>
                    <w:pStyle w:val="BodyTextIndent3"/>
                    <w:ind w:left="0"/>
                    <w:rPr>
                      <w:b/>
                      <w:bCs/>
                      <w:sz w:val="22"/>
                      <w:szCs w:val="22"/>
                    </w:rPr>
                  </w:pPr>
                  <w:r w:rsidRPr="0056718F">
                    <w:rPr>
                      <w:b/>
                      <w:bCs/>
                      <w:sz w:val="22"/>
                      <w:szCs w:val="22"/>
                    </w:rPr>
                    <w:t xml:space="preserve">2. Phobia </w:t>
                  </w:r>
                </w:p>
                <w:p w:rsidR="002F73AE" w:rsidRPr="0056718F" w:rsidRDefault="002F73AE" w:rsidP="000843BA">
                  <w:pPr>
                    <w:pStyle w:val="BodyTextIndent3"/>
                    <w:ind w:left="0"/>
                    <w:rPr>
                      <w:b/>
                      <w:bCs/>
                      <w:sz w:val="22"/>
                      <w:szCs w:val="22"/>
                    </w:rPr>
                  </w:pPr>
                  <w:r w:rsidRPr="0056718F">
                    <w:rPr>
                      <w:b/>
                      <w:bCs/>
                      <w:sz w:val="22"/>
                      <w:szCs w:val="22"/>
                    </w:rPr>
                    <w:t xml:space="preserve">3. </w:t>
                  </w:r>
                  <w:proofErr w:type="spellStart"/>
                  <w:r w:rsidRPr="0056718F">
                    <w:rPr>
                      <w:b/>
                      <w:bCs/>
                      <w:sz w:val="22"/>
                      <w:szCs w:val="22"/>
                    </w:rPr>
                    <w:t>Kompulasi</w:t>
                  </w:r>
                  <w:proofErr w:type="spellEnd"/>
                </w:p>
                <w:p w:rsidR="002F73AE" w:rsidRPr="0056718F" w:rsidRDefault="002F73AE" w:rsidP="000843BA">
                  <w:pPr>
                    <w:pStyle w:val="BodyTextIndent3"/>
                    <w:ind w:left="0"/>
                    <w:rPr>
                      <w:b/>
                      <w:bCs/>
                      <w:sz w:val="22"/>
                      <w:szCs w:val="22"/>
                    </w:rPr>
                  </w:pPr>
                  <w:r w:rsidRPr="0056718F">
                    <w:rPr>
                      <w:b/>
                      <w:bCs/>
                      <w:sz w:val="22"/>
                      <w:szCs w:val="22"/>
                    </w:rPr>
                    <w:t>4. Hysteria</w:t>
                  </w:r>
                </w:p>
                <w:p w:rsidR="002F73AE" w:rsidRPr="000843BA" w:rsidRDefault="002F73AE" w:rsidP="000843BA">
                  <w:pPr>
                    <w:pStyle w:val="BodyTextIndent3"/>
                    <w:ind w:left="0"/>
                    <w:rPr>
                      <w:b/>
                      <w:bCs/>
                      <w:sz w:val="22"/>
                      <w:szCs w:val="22"/>
                    </w:rPr>
                  </w:pPr>
                  <w:r w:rsidRPr="0056718F">
                    <w:rPr>
                      <w:b/>
                      <w:bCs/>
                      <w:sz w:val="22"/>
                      <w:szCs w:val="22"/>
                    </w:rPr>
                    <w:t xml:space="preserve">5. </w:t>
                  </w:r>
                  <w:proofErr w:type="spellStart"/>
                  <w:r w:rsidRPr="0056718F">
                    <w:rPr>
                      <w:b/>
                      <w:bCs/>
                      <w:sz w:val="22"/>
                      <w:szCs w:val="22"/>
                    </w:rPr>
                    <w:t>Delusi</w:t>
                  </w:r>
                  <w:proofErr w:type="spellEnd"/>
                  <w:r w:rsidRPr="0056718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2F73AE" w:rsidRPr="0056718F" w:rsidRDefault="002F73AE" w:rsidP="000843BA">
                  <w:pPr>
                    <w:pStyle w:val="BodyTextIndent3"/>
                    <w:ind w:left="0"/>
                    <w:rPr>
                      <w:b/>
                      <w:bCs/>
                      <w:sz w:val="22"/>
                      <w:szCs w:val="22"/>
                    </w:rPr>
                  </w:pPr>
                  <w:r w:rsidRPr="0056718F">
                    <w:rPr>
                      <w:b/>
                      <w:bCs/>
                      <w:sz w:val="22"/>
                      <w:szCs w:val="22"/>
                    </w:rPr>
                    <w:t xml:space="preserve">6. </w:t>
                  </w:r>
                  <w:proofErr w:type="spellStart"/>
                  <w:r w:rsidRPr="0056718F">
                    <w:rPr>
                      <w:b/>
                      <w:bCs/>
                      <w:sz w:val="22"/>
                      <w:szCs w:val="22"/>
                    </w:rPr>
                    <w:t>Halusinasi</w:t>
                  </w:r>
                  <w:proofErr w:type="spellEnd"/>
                </w:p>
                <w:p w:rsidR="002F73AE" w:rsidRPr="0056718F" w:rsidRDefault="002F73AE" w:rsidP="000843BA">
                  <w:pPr>
                    <w:pStyle w:val="BodyTextIndent3"/>
                    <w:ind w:left="0"/>
                    <w:rPr>
                      <w:b/>
                      <w:bCs/>
                      <w:sz w:val="22"/>
                      <w:szCs w:val="22"/>
                    </w:rPr>
                  </w:pPr>
                  <w:r w:rsidRPr="0056718F">
                    <w:rPr>
                      <w:b/>
                      <w:bCs/>
                      <w:sz w:val="22"/>
                      <w:szCs w:val="22"/>
                    </w:rPr>
                    <w:t xml:space="preserve">7. </w:t>
                  </w:r>
                  <w:proofErr w:type="spellStart"/>
                  <w:r w:rsidRPr="0056718F">
                    <w:rPr>
                      <w:b/>
                      <w:bCs/>
                      <w:sz w:val="22"/>
                      <w:szCs w:val="22"/>
                    </w:rPr>
                    <w:t>Keadaan</w:t>
                  </w:r>
                  <w:proofErr w:type="spellEnd"/>
                  <w:r w:rsidRPr="0056718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b/>
                      <w:bCs/>
                      <w:sz w:val="22"/>
                      <w:szCs w:val="22"/>
                    </w:rPr>
                    <w:t>emosi</w:t>
                  </w:r>
                  <w:proofErr w:type="spellEnd"/>
                </w:p>
                <w:p w:rsidR="002F73AE" w:rsidRDefault="002F73AE" w:rsidP="000843BA"/>
              </w:txbxContent>
            </v:textbox>
          </v:roundrect>
        </w:pict>
      </w:r>
      <w:r>
        <w:rPr>
          <w:noProof/>
        </w:rPr>
        <w:pict>
          <v:roundrect id="_x0000_s1035" style="position:absolute;margin-left:229.6pt;margin-top:29.9pt;width:278.5pt;height:105.95pt;z-index:251667456" arcsize="10923f" fillcolor="white [3201]" strokecolor="#f79646 [3209]" strokeweight="5pt">
            <v:stroke linestyle="thickThin"/>
            <v:shadow color="#868686"/>
            <v:textbox>
              <w:txbxContent>
                <w:p w:rsidR="002F73AE" w:rsidRPr="002956B4" w:rsidRDefault="002F73AE" w:rsidP="002956B4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56718F">
                    <w:rPr>
                      <w:sz w:val="22"/>
                      <w:szCs w:val="22"/>
                    </w:rPr>
                    <w:t>B. SEBAB-SEBAB ORANG GELISAH</w:t>
                  </w:r>
                </w:p>
                <w:p w:rsidR="002956B4" w:rsidRDefault="002956B4" w:rsidP="002956B4">
                  <w:pPr>
                    <w:pStyle w:val="BodyTextIndent2"/>
                    <w:spacing w:line="240" w:lineRule="auto"/>
                  </w:pPr>
                </w:p>
                <w:p w:rsidR="002F73AE" w:rsidRPr="0056718F" w:rsidRDefault="002956B4" w:rsidP="002956B4">
                  <w:pPr>
                    <w:pStyle w:val="BodyTextIndent2"/>
                    <w:spacing w:line="240" w:lineRule="auto"/>
                  </w:pPr>
                  <w:proofErr w:type="spellStart"/>
                  <w:proofErr w:type="gramStart"/>
                  <w:r>
                    <w:t>Seb</w:t>
                  </w:r>
                  <w:r w:rsidR="002F73AE" w:rsidRPr="0056718F">
                    <w:t>ab-sebab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orang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gelisah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adalah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karena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pada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hakekatnya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orang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takut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kehilangan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hak-haknya</w:t>
                  </w:r>
                  <w:proofErr w:type="spellEnd"/>
                  <w:r w:rsidR="002F73AE" w:rsidRPr="0056718F">
                    <w:t>.</w:t>
                  </w:r>
                  <w:proofErr w:type="gramEnd"/>
                  <w:r w:rsidR="002F73AE" w:rsidRPr="0056718F">
                    <w:t xml:space="preserve"> </w:t>
                  </w:r>
                  <w:proofErr w:type="gramStart"/>
                  <w:r w:rsidR="002F73AE" w:rsidRPr="0056718F">
                    <w:t xml:space="preserve">Hal </w:t>
                  </w:r>
                  <w:proofErr w:type="spellStart"/>
                  <w:r w:rsidR="002F73AE" w:rsidRPr="0056718F">
                    <w:t>itu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adalah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ak</w:t>
                  </w:r>
                  <w:proofErr w:type="spellEnd"/>
                  <w:r w:rsidR="002F73AE" w:rsidRPr="0056718F">
                    <w:rPr>
                      <w:lang w:val="id-ID"/>
                    </w:rPr>
                    <w:t>i</w:t>
                  </w:r>
                  <w:r w:rsidR="002F73AE" w:rsidRPr="0056718F">
                    <w:t xml:space="preserve">bat </w:t>
                  </w:r>
                  <w:proofErr w:type="spellStart"/>
                  <w:r w:rsidR="002F73AE" w:rsidRPr="0056718F">
                    <w:t>dari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suatu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ancaman</w:t>
                  </w:r>
                  <w:proofErr w:type="spellEnd"/>
                  <w:r w:rsidR="002F73AE" w:rsidRPr="0056718F">
                    <w:t xml:space="preserve">, </w:t>
                  </w:r>
                  <w:proofErr w:type="spellStart"/>
                  <w:r w:rsidR="002F73AE" w:rsidRPr="0056718F">
                    <w:t>baik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ancaman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dari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luar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maupun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dari</w:t>
                  </w:r>
                  <w:proofErr w:type="spellEnd"/>
                  <w:r w:rsidR="002F73AE" w:rsidRPr="0056718F">
                    <w:t xml:space="preserve"> </w:t>
                  </w:r>
                  <w:proofErr w:type="spellStart"/>
                  <w:r w:rsidR="002F73AE" w:rsidRPr="0056718F">
                    <w:t>dalam</w:t>
                  </w:r>
                  <w:proofErr w:type="spellEnd"/>
                  <w:r w:rsidR="002F73AE" w:rsidRPr="0056718F">
                    <w:t>.</w:t>
                  </w:r>
                  <w:proofErr w:type="gramEnd"/>
                </w:p>
                <w:p w:rsidR="002F73AE" w:rsidRDefault="002F73AE"/>
              </w:txbxContent>
            </v:textbox>
          </v:roundrect>
        </w:pict>
      </w:r>
      <w:r>
        <w:rPr>
          <w:noProof/>
        </w:rPr>
        <w:pict>
          <v:roundrect id="_x0000_s1034" style="position:absolute;margin-left:229.6pt;margin-top:157.95pt;width:268.75pt;height:111.4pt;z-index:251666432" arcsize="10923f" fillcolor="white [3201]" strokecolor="#f79646 [3209]" strokeweight="5pt">
            <v:stroke linestyle="thickThin"/>
            <v:shadow color="#868686"/>
            <v:textbox>
              <w:txbxContent>
                <w:p w:rsidR="002F73AE" w:rsidRPr="0056718F" w:rsidRDefault="002F73AE" w:rsidP="002956B4">
                  <w:pPr>
                    <w:pStyle w:val="Heading1"/>
                    <w:jc w:val="left"/>
                    <w:rPr>
                      <w:sz w:val="22"/>
                      <w:szCs w:val="22"/>
                    </w:rPr>
                  </w:pPr>
                  <w:r w:rsidRPr="0056718F">
                    <w:rPr>
                      <w:sz w:val="22"/>
                      <w:szCs w:val="22"/>
                    </w:rPr>
                    <w:t xml:space="preserve">C. USAHA-USAHA MENGATASI KEGELISAHAN </w:t>
                  </w:r>
                </w:p>
                <w:p w:rsidR="002F73AE" w:rsidRPr="0056718F" w:rsidRDefault="002F73AE" w:rsidP="002956B4">
                  <w:pPr>
                    <w:ind w:left="720"/>
                    <w:rPr>
                      <w:rFonts w:ascii="Times New Roman" w:hAnsi="Times New Roman"/>
                    </w:rPr>
                  </w:pPr>
                </w:p>
                <w:p w:rsidR="002F73AE" w:rsidRDefault="002F73AE" w:rsidP="002956B4">
                  <w:proofErr w:type="spellStart"/>
                  <w:proofErr w:type="gramStart"/>
                  <w:r w:rsidRPr="0056718F">
                    <w:rPr>
                      <w:rFonts w:ascii="Times New Roman" w:hAnsi="Times New Roman"/>
                    </w:rPr>
                    <w:t>Mengatasi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kegelisahan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ini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pertama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-tama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harus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mulai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dari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diri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kita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sendiri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yaitu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kita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harus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bersikap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tenang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proofErr w:type="gramStart"/>
                  <w:r w:rsidRPr="0056718F">
                    <w:rPr>
                      <w:rFonts w:ascii="Times New Roman" w:hAnsi="Times New Roman"/>
                    </w:rPr>
                    <w:t>Dengan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sikap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tenang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kita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dapat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berpikir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tenang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sehingga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segala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kesulitan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dapat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kita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</w:rPr>
                    <w:t>atasi</w:t>
                  </w:r>
                  <w:proofErr w:type="spellEnd"/>
                  <w:r w:rsidRPr="0056718F">
                    <w:rPr>
                      <w:rFonts w:ascii="Times New Roman" w:hAnsi="Times New Roman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-46.1pt;margin-top:141.35pt;width:234.7pt;height:114.05pt;z-index:251668480" arcsize="10923f" fillcolor="white [3201]" strokecolor="#f79646 [3209]" strokeweight="5pt">
            <v:stroke linestyle="thickThin"/>
            <v:shadow color="#868686"/>
            <v:textbox>
              <w:txbxContent>
                <w:p w:rsidR="002F73AE" w:rsidRPr="0056718F" w:rsidRDefault="002F73AE" w:rsidP="002F73A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56718F">
                    <w:rPr>
                      <w:rFonts w:ascii="Times New Roman" w:hAnsi="Times New Roman"/>
                      <w:b/>
                      <w:bCs/>
                    </w:rPr>
                    <w:t>Menurut</w:t>
                  </w:r>
                  <w:proofErr w:type="spellEnd"/>
                  <w:r w:rsidRPr="0056718F">
                    <w:rPr>
                      <w:rFonts w:ascii="Times New Roman" w:hAnsi="Times New Roman"/>
                      <w:b/>
                      <w:bCs/>
                    </w:rPr>
                    <w:t xml:space="preserve"> Sigmund Freud (</w:t>
                  </w:r>
                  <w:proofErr w:type="spellStart"/>
                  <w:r w:rsidRPr="0056718F">
                    <w:rPr>
                      <w:rFonts w:ascii="Times New Roman" w:hAnsi="Times New Roman"/>
                      <w:b/>
                      <w:bCs/>
                    </w:rPr>
                    <w:t>ahli</w:t>
                  </w:r>
                  <w:proofErr w:type="spellEnd"/>
                  <w:r w:rsidRPr="0056718F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  <w:b/>
                      <w:bCs/>
                    </w:rPr>
                    <w:t>psikoanalisa</w:t>
                  </w:r>
                  <w:proofErr w:type="spellEnd"/>
                  <w:r w:rsidRPr="0056718F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  <w:proofErr w:type="gramStart"/>
                  <w:r w:rsidRPr="0056718F">
                    <w:rPr>
                      <w:rFonts w:ascii="Times New Roman" w:hAnsi="Times New Roman"/>
                      <w:b/>
                      <w:bCs/>
                    </w:rPr>
                    <w:t xml:space="preserve">,  </w:t>
                  </w:r>
                  <w:proofErr w:type="spellStart"/>
                  <w:r w:rsidRPr="0056718F">
                    <w:rPr>
                      <w:rFonts w:ascii="Times New Roman" w:hAnsi="Times New Roman"/>
                      <w:b/>
                      <w:bCs/>
                    </w:rPr>
                    <w:t>kecemasan</w:t>
                  </w:r>
                  <w:proofErr w:type="spellEnd"/>
                  <w:proofErr w:type="gramEnd"/>
                  <w:r w:rsidRPr="0056718F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56718F">
                    <w:rPr>
                      <w:rFonts w:ascii="Times New Roman" w:hAnsi="Times New Roman"/>
                      <w:b/>
                      <w:bCs/>
                    </w:rPr>
                    <w:t>ada</w:t>
                  </w:r>
                  <w:proofErr w:type="spellEnd"/>
                  <w:r w:rsidRPr="0056718F">
                    <w:rPr>
                      <w:rFonts w:ascii="Times New Roman" w:hAnsi="Times New Roman"/>
                      <w:b/>
                      <w:bCs/>
                    </w:rPr>
                    <w:t xml:space="preserve"> 3 </w:t>
                  </w:r>
                  <w:proofErr w:type="spellStart"/>
                  <w:r w:rsidRPr="0056718F">
                    <w:rPr>
                      <w:rFonts w:ascii="Times New Roman" w:hAnsi="Times New Roman"/>
                      <w:b/>
                      <w:bCs/>
                    </w:rPr>
                    <w:t>macam</w:t>
                  </w:r>
                  <w:proofErr w:type="spellEnd"/>
                  <w:r w:rsidRPr="0056718F">
                    <w:rPr>
                      <w:rFonts w:ascii="Times New Roman" w:hAnsi="Times New Roman"/>
                      <w:b/>
                      <w:bCs/>
                    </w:rPr>
                    <w:t xml:space="preserve"> :</w:t>
                  </w:r>
                  <w:r w:rsidRPr="0056718F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</w:t>
                  </w:r>
                </w:p>
                <w:p w:rsidR="002F73AE" w:rsidRPr="000A13E5" w:rsidRDefault="002F73AE" w:rsidP="002956B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proofErr w:type="gramStart"/>
                  <w:r w:rsidRPr="000A13E5">
                    <w:rPr>
                      <w:rFonts w:ascii="Times New Roman" w:hAnsi="Times New Roman"/>
                      <w:bCs/>
                    </w:rPr>
                    <w:t>( a</w:t>
                  </w:r>
                  <w:proofErr w:type="gramEnd"/>
                  <w:r w:rsidRPr="000A13E5">
                    <w:rPr>
                      <w:rFonts w:ascii="Times New Roman" w:hAnsi="Times New Roman"/>
                      <w:bCs/>
                    </w:rPr>
                    <w:t xml:space="preserve"> ). </w:t>
                  </w:r>
                  <w:proofErr w:type="spellStart"/>
                  <w:r w:rsidRPr="000A13E5">
                    <w:rPr>
                      <w:rFonts w:ascii="Times New Roman" w:hAnsi="Times New Roman"/>
                      <w:bCs/>
                    </w:rPr>
                    <w:t>Kecemasan</w:t>
                  </w:r>
                  <w:proofErr w:type="spellEnd"/>
                  <w:r w:rsidRPr="000A13E5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0A13E5">
                    <w:rPr>
                      <w:rFonts w:ascii="Times New Roman" w:hAnsi="Times New Roman"/>
                      <w:bCs/>
                    </w:rPr>
                    <w:t>obyekif</w:t>
                  </w:r>
                  <w:proofErr w:type="spellEnd"/>
                </w:p>
                <w:p w:rsidR="002F73AE" w:rsidRPr="000A13E5" w:rsidRDefault="002956B4" w:rsidP="002956B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A13E5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gramStart"/>
                  <w:r w:rsidR="002F73AE" w:rsidRPr="000A13E5">
                    <w:rPr>
                      <w:rFonts w:ascii="Times New Roman" w:hAnsi="Times New Roman"/>
                      <w:bCs/>
                    </w:rPr>
                    <w:t>( b</w:t>
                  </w:r>
                  <w:proofErr w:type="gramEnd"/>
                  <w:r w:rsidR="002F73AE" w:rsidRPr="000A13E5">
                    <w:rPr>
                      <w:rFonts w:ascii="Times New Roman" w:hAnsi="Times New Roman"/>
                      <w:bCs/>
                    </w:rPr>
                    <w:t xml:space="preserve"> ). </w:t>
                  </w:r>
                  <w:proofErr w:type="spellStart"/>
                  <w:r w:rsidR="002F73AE" w:rsidRPr="000A13E5">
                    <w:rPr>
                      <w:rFonts w:ascii="Times New Roman" w:hAnsi="Times New Roman"/>
                      <w:bCs/>
                    </w:rPr>
                    <w:t>Kecemasan</w:t>
                  </w:r>
                  <w:proofErr w:type="spellEnd"/>
                  <w:r w:rsidR="002F73AE" w:rsidRPr="000A13E5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="002F73AE" w:rsidRPr="000A13E5">
                    <w:rPr>
                      <w:rFonts w:ascii="Times New Roman" w:hAnsi="Times New Roman"/>
                      <w:bCs/>
                    </w:rPr>
                    <w:t>neoritis</w:t>
                  </w:r>
                  <w:proofErr w:type="spellEnd"/>
                  <w:r w:rsidR="002F73AE" w:rsidRPr="000A13E5">
                    <w:rPr>
                      <w:rFonts w:ascii="Times New Roman" w:hAnsi="Times New Roman"/>
                      <w:bCs/>
                    </w:rPr>
                    <w:t xml:space="preserve"> (</w:t>
                  </w:r>
                  <w:proofErr w:type="spellStart"/>
                  <w:r w:rsidR="002F73AE" w:rsidRPr="000A13E5">
                    <w:rPr>
                      <w:rFonts w:ascii="Times New Roman" w:hAnsi="Times New Roman"/>
                      <w:bCs/>
                    </w:rPr>
                    <w:t>syaraf</w:t>
                  </w:r>
                  <w:proofErr w:type="spellEnd"/>
                  <w:r w:rsidR="002F73AE" w:rsidRPr="000A13E5">
                    <w:rPr>
                      <w:rFonts w:ascii="Times New Roman" w:hAnsi="Times New Roman"/>
                      <w:bCs/>
                    </w:rPr>
                    <w:t xml:space="preserve">) </w:t>
                  </w:r>
                </w:p>
                <w:p w:rsidR="002F73AE" w:rsidRPr="000A13E5" w:rsidRDefault="002F73AE" w:rsidP="002956B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A13E5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gramStart"/>
                  <w:r w:rsidRPr="000A13E5">
                    <w:rPr>
                      <w:rFonts w:ascii="Times New Roman" w:hAnsi="Times New Roman"/>
                      <w:bCs/>
                    </w:rPr>
                    <w:t>( c</w:t>
                  </w:r>
                  <w:proofErr w:type="gramEnd"/>
                  <w:r w:rsidRPr="000A13E5">
                    <w:rPr>
                      <w:rFonts w:ascii="Times New Roman" w:hAnsi="Times New Roman"/>
                      <w:bCs/>
                    </w:rPr>
                    <w:t xml:space="preserve"> ). </w:t>
                  </w:r>
                  <w:proofErr w:type="spellStart"/>
                  <w:r w:rsidRPr="000A13E5">
                    <w:rPr>
                      <w:rFonts w:ascii="Times New Roman" w:hAnsi="Times New Roman"/>
                      <w:bCs/>
                    </w:rPr>
                    <w:t>Kecemasan</w:t>
                  </w:r>
                  <w:proofErr w:type="spellEnd"/>
                  <w:r w:rsidRPr="000A13E5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0A13E5">
                    <w:rPr>
                      <w:rFonts w:ascii="Times New Roman" w:hAnsi="Times New Roman"/>
                      <w:bCs/>
                    </w:rPr>
                    <w:t>moril</w:t>
                  </w:r>
                  <w:proofErr w:type="spellEnd"/>
                </w:p>
                <w:p w:rsidR="002F73AE" w:rsidRDefault="002F73AE"/>
              </w:txbxContent>
            </v:textbox>
          </v:roundrect>
        </w:pict>
      </w:r>
      <w:r>
        <w:rPr>
          <w:noProof/>
        </w:rPr>
        <w:pict>
          <v:roundrect id="_x0000_s1032" style="position:absolute;margin-left:229.6pt;margin-top:290.7pt;width:278.5pt;height:112.6pt;z-index:251664384" arcsize="10923f" fillcolor="white [3201]" strokecolor="#f79646 [3209]" strokeweight="5pt">
            <v:stroke linestyle="thickThin"/>
            <v:shadow color="#868686"/>
            <v:textbox>
              <w:txbxContent>
                <w:p w:rsidR="002F73AE" w:rsidRPr="0056718F" w:rsidRDefault="002F73AE" w:rsidP="002956B4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56718F">
                    <w:rPr>
                      <w:sz w:val="22"/>
                      <w:szCs w:val="22"/>
                    </w:rPr>
                    <w:t xml:space="preserve">E. KESEPIAN </w:t>
                  </w:r>
                </w:p>
                <w:p w:rsidR="002F73AE" w:rsidRPr="0056718F" w:rsidRDefault="002F73AE" w:rsidP="002956B4">
                  <w:pPr>
                    <w:spacing w:line="240" w:lineRule="auto"/>
                    <w:ind w:left="18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2F73AE" w:rsidRPr="0056718F" w:rsidRDefault="002F73AE" w:rsidP="002956B4">
                  <w:pPr>
                    <w:pStyle w:val="BodyTextIndent2"/>
                    <w:spacing w:line="240" w:lineRule="auto"/>
                    <w:ind w:left="180"/>
                    <w:jc w:val="both"/>
                  </w:pPr>
                  <w:proofErr w:type="spellStart"/>
                  <w:proofErr w:type="gramStart"/>
                  <w:r w:rsidRPr="0056718F">
                    <w:t>Kesepian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berasal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dari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kata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sepi</w:t>
                  </w:r>
                  <w:proofErr w:type="spellEnd"/>
                  <w:r w:rsidRPr="0056718F">
                    <w:t xml:space="preserve"> yang </w:t>
                  </w:r>
                  <w:proofErr w:type="spellStart"/>
                  <w:r w:rsidRPr="0056718F">
                    <w:t>berarti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sunyi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atau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lengang</w:t>
                  </w:r>
                  <w:proofErr w:type="spellEnd"/>
                  <w:r w:rsidRPr="0056718F">
                    <w:t xml:space="preserve">, </w:t>
                  </w:r>
                  <w:proofErr w:type="spellStart"/>
                  <w:r w:rsidRPr="0056718F">
                    <w:t>sehingga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kata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kesepian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berarti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merasa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sunyi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atau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lengang</w:t>
                  </w:r>
                  <w:proofErr w:type="spellEnd"/>
                  <w:r w:rsidRPr="0056718F">
                    <w:t xml:space="preserve">, </w:t>
                  </w:r>
                  <w:proofErr w:type="spellStart"/>
                  <w:r w:rsidRPr="0056718F">
                    <w:t>tidak</w:t>
                  </w:r>
                  <w:proofErr w:type="spellEnd"/>
                  <w:r w:rsidRPr="0056718F">
                    <w:t xml:space="preserve"> </w:t>
                  </w:r>
                  <w:proofErr w:type="spellStart"/>
                  <w:r w:rsidRPr="0056718F">
                    <w:t>berteman</w:t>
                  </w:r>
                  <w:proofErr w:type="spellEnd"/>
                  <w:r w:rsidRPr="0056718F">
                    <w:t>.</w:t>
                  </w:r>
                  <w:proofErr w:type="gramEnd"/>
                  <w:r w:rsidRPr="0056718F">
                    <w:t xml:space="preserve"> </w:t>
                  </w:r>
                </w:p>
                <w:p w:rsidR="002F73AE" w:rsidRDefault="002F73AE" w:rsidP="002956B4">
                  <w:pPr>
                    <w:spacing w:line="240" w:lineRule="auto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-46.1pt;margin-top:29.9pt;width:234.7pt;height:95.1pt;z-index:251669504" arcsize="10923f" fillcolor="white [3201]" strokecolor="#f79646 [3209]" strokeweight="5pt">
            <v:stroke linestyle="thickThin"/>
            <v:shadow color="#868686"/>
            <v:textbox>
              <w:txbxContent>
                <w:p w:rsidR="002F73AE" w:rsidRPr="0056718F" w:rsidRDefault="002F73AE" w:rsidP="002F73AE">
                  <w:pPr>
                    <w:pStyle w:val="Heading1"/>
                    <w:numPr>
                      <w:ilvl w:val="0"/>
                      <w:numId w:val="3"/>
                    </w:numPr>
                    <w:ind w:left="360"/>
                    <w:rPr>
                      <w:sz w:val="22"/>
                      <w:szCs w:val="22"/>
                    </w:rPr>
                  </w:pPr>
                  <w:r w:rsidRPr="0056718F">
                    <w:rPr>
                      <w:sz w:val="22"/>
                      <w:szCs w:val="22"/>
                    </w:rPr>
                    <w:t>PENGERTIAN KEGELISAHAN</w:t>
                  </w:r>
                </w:p>
                <w:p w:rsidR="002F73AE" w:rsidRPr="0056718F" w:rsidRDefault="002F73AE" w:rsidP="002F73AE">
                  <w:pPr>
                    <w:spacing w:line="240" w:lineRule="auto"/>
                    <w:ind w:left="360" w:firstLine="420"/>
                    <w:jc w:val="both"/>
                    <w:rPr>
                      <w:rFonts w:ascii="Times New Roman" w:hAnsi="Times New Roman"/>
                    </w:rPr>
                  </w:pPr>
                </w:p>
                <w:p w:rsidR="002F73AE" w:rsidRPr="0056718F" w:rsidRDefault="002F73AE" w:rsidP="002F73AE">
                  <w:pPr>
                    <w:pStyle w:val="BodyTextIndent"/>
                    <w:ind w:left="360" w:firstLine="0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56718F">
                    <w:rPr>
                      <w:sz w:val="22"/>
                      <w:szCs w:val="22"/>
                    </w:rPr>
                    <w:t>Kegelisahan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berasal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dari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kata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gelisah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yang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berarti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tidak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tentram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hatinya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selalu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merasa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khawatir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tidak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tenang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tidak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sabar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718F">
                    <w:rPr>
                      <w:sz w:val="22"/>
                      <w:szCs w:val="22"/>
                    </w:rPr>
                    <w:t>cemas</w:t>
                  </w:r>
                  <w:proofErr w:type="spellEnd"/>
                  <w:r w:rsidRPr="0056718F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56718F">
                    <w:rPr>
                      <w:sz w:val="22"/>
                      <w:szCs w:val="22"/>
                    </w:rPr>
                    <w:t xml:space="preserve"> </w:t>
                  </w:r>
                </w:p>
                <w:p w:rsidR="002F73AE" w:rsidRPr="002F73AE" w:rsidRDefault="002F73AE" w:rsidP="002F73AE">
                  <w:pPr>
                    <w:ind w:left="360"/>
                  </w:pPr>
                </w:p>
              </w:txbxContent>
            </v:textbox>
          </v:roundrect>
        </w:pict>
      </w:r>
    </w:p>
    <w:sectPr w:rsidR="002F73AE" w:rsidRPr="002F73AE" w:rsidSect="007A6E1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AE" w:rsidRDefault="002F73AE" w:rsidP="002F73AE">
      <w:pPr>
        <w:spacing w:after="0" w:line="240" w:lineRule="auto"/>
      </w:pPr>
      <w:r>
        <w:separator/>
      </w:r>
    </w:p>
  </w:endnote>
  <w:endnote w:type="continuationSeparator" w:id="1">
    <w:p w:rsidR="002F73AE" w:rsidRDefault="002F73AE" w:rsidP="002F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AE" w:rsidRDefault="002F73AE" w:rsidP="002F73AE">
      <w:pPr>
        <w:spacing w:after="0" w:line="240" w:lineRule="auto"/>
      </w:pPr>
      <w:r>
        <w:separator/>
      </w:r>
    </w:p>
  </w:footnote>
  <w:footnote w:type="continuationSeparator" w:id="1">
    <w:p w:rsidR="002F73AE" w:rsidRDefault="002F73AE" w:rsidP="002F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5FA8"/>
    <w:multiLevelType w:val="hybridMultilevel"/>
    <w:tmpl w:val="D74C2DAC"/>
    <w:lvl w:ilvl="0" w:tplc="86F87AE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D20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20E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752C7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81A3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862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06409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5020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060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54BAB"/>
    <w:multiLevelType w:val="hybridMultilevel"/>
    <w:tmpl w:val="2DBC0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C46C5"/>
    <w:multiLevelType w:val="hybridMultilevel"/>
    <w:tmpl w:val="56EAB5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EF30BED"/>
    <w:multiLevelType w:val="hybridMultilevel"/>
    <w:tmpl w:val="845EA67A"/>
    <w:lvl w:ilvl="0" w:tplc="19A086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FE1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4B6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0FCED9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3248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23E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90EA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2E7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4FB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3AE"/>
    <w:rsid w:val="000843BA"/>
    <w:rsid w:val="000A13E5"/>
    <w:rsid w:val="001A2296"/>
    <w:rsid w:val="001F40CF"/>
    <w:rsid w:val="002956B4"/>
    <w:rsid w:val="002F73AE"/>
    <w:rsid w:val="005061C3"/>
    <w:rsid w:val="007A6E12"/>
    <w:rsid w:val="00D91DA4"/>
    <w:rsid w:val="00F8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0" type="connector" idref="#_x0000_s1039"/>
        <o:r id="V:Rule11" type="connector" idref="#_x0000_s1042"/>
        <o:r id="V:Rule12" type="connector" idref="#_x0000_s1041"/>
        <o:r id="V:Rule13" type="connector" idref="#_x0000_s1040"/>
        <o:r id="V:Rule14" type="connector" idref="#_x0000_s1045"/>
        <o:r id="V:Rule15" type="connector" idref="#_x0000_s1047"/>
        <o:r id="V:Rule16" type="connector" idref="#_x0000_s1046"/>
        <o:r id="V:Rule17" type="connector" idref="#_x0000_s1043"/>
        <o:r id="V:Rule1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AE"/>
  </w:style>
  <w:style w:type="paragraph" w:styleId="Heading1">
    <w:name w:val="heading 1"/>
    <w:basedOn w:val="Normal"/>
    <w:next w:val="Normal"/>
    <w:link w:val="Heading1Char"/>
    <w:qFormat/>
    <w:rsid w:val="002F73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3AE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Indent">
    <w:name w:val="Body Text Indent"/>
    <w:basedOn w:val="Normal"/>
    <w:link w:val="BodyTextIndentChar"/>
    <w:semiHidden/>
    <w:rsid w:val="002F73AE"/>
    <w:pPr>
      <w:spacing w:after="0" w:line="240" w:lineRule="auto"/>
      <w:ind w:left="720" w:firstLine="420"/>
      <w:jc w:val="both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73AE"/>
    <w:rPr>
      <w:rFonts w:ascii="Times New Roman" w:eastAsia="Times New Roman" w:hAnsi="Times New Roman" w:cs="Times New Roman"/>
      <w:sz w:val="4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73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73AE"/>
  </w:style>
  <w:style w:type="paragraph" w:styleId="BodyTextIndent3">
    <w:name w:val="Body Text Indent 3"/>
    <w:basedOn w:val="Normal"/>
    <w:link w:val="BodyTextIndent3Char"/>
    <w:uiPriority w:val="99"/>
    <w:unhideWhenUsed/>
    <w:rsid w:val="002F73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73AE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3AE"/>
  </w:style>
  <w:style w:type="paragraph" w:styleId="Footer">
    <w:name w:val="footer"/>
    <w:basedOn w:val="Normal"/>
    <w:link w:val="FooterChar"/>
    <w:uiPriority w:val="99"/>
    <w:semiHidden/>
    <w:unhideWhenUsed/>
    <w:rsid w:val="002F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2010-12-13T10:27:00Z</dcterms:created>
  <dcterms:modified xsi:type="dcterms:W3CDTF">2010-12-13T11:18:00Z</dcterms:modified>
</cp:coreProperties>
</file>